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853" w:rsidRDefault="00C80F85" w:rsidP="00031853">
      <w:pPr>
        <w:spacing w:before="120" w:after="120" w:line="240" w:lineRule="auto"/>
        <w:rPr>
          <w:rFonts w:cs="Arial"/>
          <w:color w:val="000000"/>
          <w:sz w:val="28"/>
          <w:szCs w:val="28"/>
        </w:rPr>
      </w:pPr>
      <w:r w:rsidRPr="00C80F85">
        <w:rPr>
          <w:b/>
          <w:noProof/>
          <w:color w:val="00B0F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FBD1DC" wp14:editId="74AECE91">
                <wp:simplePos x="0" y="0"/>
                <wp:positionH relativeFrom="column">
                  <wp:posOffset>3219450</wp:posOffset>
                </wp:positionH>
                <wp:positionV relativeFrom="paragraph">
                  <wp:posOffset>781050</wp:posOffset>
                </wp:positionV>
                <wp:extent cx="2686050" cy="20574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F85" w:rsidRDefault="00C80F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01BB8" wp14:editId="16142A27">
                                  <wp:extent cx="2409825" cy="1876425"/>
                                  <wp:effectExtent l="19050" t="19050" r="9525" b="28575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63" t="3658" r="7388" b="124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532" cy="1876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flat" cmpd="sng" algn="ctr">
                                            <a:solidFill>
                                              <a:srgbClr val="4F81BD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3.5pt;margin-top:61.5pt;width:211.5pt;height:16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">
                <v:textbox>
                  <w:txbxContent>
                    <w:p w:rsidR="00C80F85" w:rsidRDefault="00C80F85">
                      <w:r>
                        <w:rPr>
                          <w:noProof/>
                        </w:rPr>
                        <w:drawing>
                          <wp:inline distT="0" distB="0" distL="0" distR="0" wp14:anchorId="3079E8B3" wp14:editId="4FE0EA13">
                            <wp:extent cx="2409825" cy="1876425"/>
                            <wp:effectExtent l="19050" t="19050" r="9525" b="28575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63" t="3658" r="7388" b="124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10532" cy="1876976"/>
                                    </a:xfrm>
                                    <a:prstGeom prst="rect">
                                      <a:avLst/>
                                    </a:prstGeom>
                                    <a:ln w="9525" cap="flat" cmpd="sng" algn="ctr">
                                      <a:solidFill>
                                        <a:srgbClr val="4F81BD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1B34">
        <w:rPr>
          <w:rFonts w:cs="Arial"/>
          <w:b/>
          <w:color w:val="00B0F0"/>
          <w:sz w:val="28"/>
          <w:szCs w:val="28"/>
        </w:rPr>
        <w:t>As a client of ADP TotalSource</w:t>
      </w:r>
      <w:r w:rsidR="002B2282" w:rsidRPr="00C80F85">
        <w:rPr>
          <w:rFonts w:cs="Arial"/>
          <w:b/>
          <w:color w:val="00B0F0"/>
          <w:sz w:val="28"/>
          <w:szCs w:val="28"/>
        </w:rPr>
        <w:t>®, you have a powerful perk available to you</w:t>
      </w:r>
      <w:r w:rsidRPr="00C80F85">
        <w:rPr>
          <w:rFonts w:cs="Arial"/>
          <w:b/>
          <w:color w:val="00B0F0"/>
          <w:sz w:val="28"/>
          <w:szCs w:val="28"/>
        </w:rPr>
        <w:t>!</w:t>
      </w:r>
      <w:r w:rsidR="00D91675" w:rsidRPr="00C80F85">
        <w:rPr>
          <w:rFonts w:cs="Arial"/>
          <w:color w:val="00B0F0"/>
          <w:sz w:val="28"/>
          <w:szCs w:val="28"/>
        </w:rPr>
        <w:t xml:space="preserve">  </w:t>
      </w:r>
      <w:r w:rsidR="00031853">
        <w:rPr>
          <w:rFonts w:cs="Arial"/>
          <w:color w:val="000000"/>
          <w:sz w:val="24"/>
          <w:szCs w:val="24"/>
        </w:rPr>
        <w:t xml:space="preserve">Advertise your business with ADP Discounts powered by LifeMart and reach nearly a million </w:t>
      </w:r>
      <w:r w:rsidR="00502458">
        <w:rPr>
          <w:rFonts w:cs="Arial"/>
          <w:color w:val="000000"/>
          <w:sz w:val="24"/>
          <w:szCs w:val="24"/>
        </w:rPr>
        <w:t>members</w:t>
      </w:r>
      <w:bookmarkStart w:id="0" w:name="_GoBack"/>
      <w:bookmarkEnd w:id="0"/>
      <w:r w:rsidR="00031853">
        <w:rPr>
          <w:rFonts w:cs="Arial"/>
          <w:color w:val="000000"/>
          <w:sz w:val="24"/>
          <w:szCs w:val="24"/>
        </w:rPr>
        <w:t>.</w:t>
      </w:r>
    </w:p>
    <w:p w:rsidR="00D91675" w:rsidRDefault="00D91675" w:rsidP="002B2282">
      <w:pPr>
        <w:spacing w:before="120" w:after="120" w:line="240" w:lineRule="auto"/>
        <w:rPr>
          <w:rFonts w:cs="Arial"/>
          <w:color w:val="000000"/>
        </w:rPr>
      </w:pPr>
    </w:p>
    <w:p w:rsidR="007E25A8" w:rsidRDefault="002B2282" w:rsidP="002B2282">
      <w:pPr>
        <w:spacing w:before="120" w:after="120" w:line="240" w:lineRule="auto"/>
      </w:pPr>
      <w:r w:rsidRPr="00563ECE">
        <w:rPr>
          <w:rFonts w:cs="Arial"/>
          <w:color w:val="000000"/>
        </w:rPr>
        <w:t xml:space="preserve">Here’s how to </w:t>
      </w:r>
      <w:r w:rsidR="00D91675">
        <w:rPr>
          <w:rFonts w:cs="Arial"/>
          <w:color w:val="000000"/>
        </w:rPr>
        <w:t xml:space="preserve">become an advertiser on LifeMart: </w:t>
      </w:r>
    </w:p>
    <w:p w:rsidR="00AF23D4" w:rsidRPr="00AF23D4" w:rsidRDefault="00AF23D4" w:rsidP="002B2282">
      <w:pPr>
        <w:spacing w:before="120" w:after="120" w:line="240" w:lineRule="auto"/>
      </w:pPr>
    </w:p>
    <w:p w:rsidR="00893504" w:rsidRPr="00A92349" w:rsidRDefault="00C80F85" w:rsidP="00893504">
      <w:pPr>
        <w:pStyle w:val="ListParagraph"/>
        <w:numPr>
          <w:ilvl w:val="0"/>
          <w:numId w:val="2"/>
        </w:numPr>
        <w:ind w:right="5310"/>
        <w:rPr>
          <w:color w:val="1F497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6D638C" wp14:editId="5890CA59">
                <wp:simplePos x="0" y="0"/>
                <wp:positionH relativeFrom="column">
                  <wp:posOffset>2124075</wp:posOffset>
                </wp:positionH>
                <wp:positionV relativeFrom="paragraph">
                  <wp:posOffset>966470</wp:posOffset>
                </wp:positionV>
                <wp:extent cx="1809750" cy="95250"/>
                <wp:effectExtent l="0" t="0" r="76200" b="1143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9525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67.25pt;margin-top:76.1pt;width:142.5pt;height: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" strokecolor="red" strokeweight="1.25pt">
                <v:stroke endarrow="open"/>
              </v:shape>
            </w:pict>
          </mc:Fallback>
        </mc:AlternateContent>
      </w:r>
      <w:r w:rsidR="007E25A8">
        <w:rPr>
          <w:b/>
          <w:color w:val="262626" w:themeColor="text1" w:themeTint="D9"/>
        </w:rPr>
        <w:t xml:space="preserve">Apply directly </w:t>
      </w:r>
      <w:r w:rsidR="00893504">
        <w:rPr>
          <w:b/>
          <w:color w:val="262626" w:themeColor="text1" w:themeTint="D9"/>
        </w:rPr>
        <w:t xml:space="preserve">from the ADP </w:t>
      </w:r>
      <w:r w:rsidR="00AF23D4">
        <w:rPr>
          <w:b/>
          <w:color w:val="262626" w:themeColor="text1" w:themeTint="D9"/>
        </w:rPr>
        <w:t xml:space="preserve">My </w:t>
      </w:r>
      <w:r w:rsidR="00253C4B">
        <w:rPr>
          <w:b/>
          <w:color w:val="262626" w:themeColor="text1" w:themeTint="D9"/>
        </w:rPr>
        <w:t>Total</w:t>
      </w:r>
      <w:r w:rsidR="00893504">
        <w:rPr>
          <w:b/>
          <w:color w:val="262626" w:themeColor="text1" w:themeTint="D9"/>
        </w:rPr>
        <w:t xml:space="preserve">Source by clicking on </w:t>
      </w:r>
      <w:r w:rsidR="00DF6A43" w:rsidRPr="00DF6A43">
        <w:rPr>
          <w:b/>
          <w:color w:val="262626" w:themeColor="text1" w:themeTint="D9"/>
        </w:rPr>
        <w:t xml:space="preserve">this link: </w:t>
      </w:r>
      <w:hyperlink r:id="rId10" w:history="1">
        <w:r w:rsidR="00DF6A43" w:rsidRPr="00CA1E3C">
          <w:rPr>
            <w:rStyle w:val="Hyperlink"/>
            <w:b/>
            <w:color w:val="00B0F0"/>
          </w:rPr>
          <w:t>http://www.lifecare.com/become-a-lifemart-merchant/</w:t>
        </w:r>
      </w:hyperlink>
      <w:r w:rsidR="007E25A8">
        <w:rPr>
          <w:b/>
          <w:color w:val="262626" w:themeColor="text1" w:themeTint="D9"/>
        </w:rPr>
        <w:t xml:space="preserve"> </w:t>
      </w:r>
      <w:r w:rsidR="00A92349">
        <w:rPr>
          <w:b/>
          <w:color w:val="262626" w:themeColor="text1" w:themeTint="D9"/>
        </w:rPr>
        <w:t>-</w:t>
      </w:r>
      <w:r w:rsidR="007E25A8" w:rsidRPr="00893504">
        <w:t xml:space="preserve">OR </w:t>
      </w:r>
      <w:r w:rsidR="00893504" w:rsidRPr="00893504">
        <w:t xml:space="preserve">from the </w:t>
      </w:r>
      <w:r w:rsidR="007E25A8" w:rsidRPr="00893504">
        <w:t>LifeMart homepage click</w:t>
      </w:r>
      <w:r w:rsidR="00DF6A43" w:rsidRPr="00893504">
        <w:t xml:space="preserve"> on the </w:t>
      </w:r>
      <w:r w:rsidR="00DF6A43" w:rsidRPr="00893504">
        <w:rPr>
          <w:i/>
        </w:rPr>
        <w:t>Advertise Your Business</w:t>
      </w:r>
      <w:r w:rsidR="00DF6A43" w:rsidRPr="00893504">
        <w:t xml:space="preserve"> tile.</w:t>
      </w:r>
    </w:p>
    <w:p w:rsidR="00DF6A43" w:rsidRPr="00DF6A43" w:rsidRDefault="00DF6A43" w:rsidP="00DF6A43">
      <w:pPr>
        <w:pStyle w:val="ListParagraph"/>
        <w:rPr>
          <w:color w:val="1F497D"/>
        </w:rPr>
      </w:pPr>
    </w:p>
    <w:p w:rsidR="00DF6A43" w:rsidRDefault="00C80F85" w:rsidP="00C80F85">
      <w:pPr>
        <w:rPr>
          <w:color w:val="1F497D"/>
        </w:rPr>
      </w:pPr>
      <w:r w:rsidRPr="007E25A8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BE2BB92" wp14:editId="2442B02D">
                <wp:simplePos x="0" y="0"/>
                <wp:positionH relativeFrom="column">
                  <wp:posOffset>2943225</wp:posOffset>
                </wp:positionH>
                <wp:positionV relativeFrom="paragraph">
                  <wp:posOffset>238125</wp:posOffset>
                </wp:positionV>
                <wp:extent cx="2400300" cy="20955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5A8" w:rsidRDefault="007E25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C75ED" wp14:editId="7BC4C229">
                                  <wp:extent cx="2236481" cy="1933575"/>
                                  <wp:effectExtent l="19050" t="19050" r="1143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4985" t="17924" r="26277" b="115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020" cy="194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flat" cmpd="sng" algn="ctr">
                                            <a:solidFill>
                                              <a:sysClr val="windowText" lastClr="000000">
                                                <a:lumMod val="65000"/>
                                                <a:lumOff val="35000"/>
                                              </a:sysClr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1.75pt;margin-top:18.75pt;width:189pt;height:16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">
                <v:textbox>
                  <w:txbxContent>
                    <w:p w:rsidR="007E25A8" w:rsidRDefault="007E25A8">
                      <w:r>
                        <w:rPr>
                          <w:noProof/>
                        </w:rPr>
                        <w:drawing>
                          <wp:inline distT="0" distB="0" distL="0" distR="0" wp14:anchorId="027C75ED" wp14:editId="7BC4C229">
                            <wp:extent cx="2236481" cy="1933575"/>
                            <wp:effectExtent l="19050" t="19050" r="1143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4985" t="17924" r="26277" b="115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1020" cy="1946145"/>
                                    </a:xfrm>
                                    <a:prstGeom prst="rect">
                                      <a:avLst/>
                                    </a:prstGeom>
                                    <a:ln w="9525" cap="flat" cmpd="sng" algn="ctr">
                                      <a:solidFill>
                                        <a:sysClr val="windowText" lastClr="000000">
                                          <a:lumMod val="65000"/>
                                          <a:lumOff val="35000"/>
                                        </a:sysClr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92349" w:rsidRDefault="00A92349" w:rsidP="007E25A8">
      <w:pPr>
        <w:pStyle w:val="ListParagraph"/>
        <w:rPr>
          <w:b/>
          <w:color w:val="262626" w:themeColor="text1" w:themeTint="D9"/>
        </w:rPr>
      </w:pPr>
    </w:p>
    <w:p w:rsidR="00A92349" w:rsidRDefault="00A92349" w:rsidP="007E25A8">
      <w:pPr>
        <w:pStyle w:val="ListParagraph"/>
        <w:rPr>
          <w:b/>
          <w:color w:val="262626" w:themeColor="text1" w:themeTint="D9"/>
        </w:rPr>
      </w:pPr>
    </w:p>
    <w:p w:rsidR="007E25A8" w:rsidRDefault="00893504" w:rsidP="00AF23D4">
      <w:pPr>
        <w:pStyle w:val="ListParagraph"/>
        <w:ind w:left="1440"/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>C</w:t>
      </w:r>
      <w:r w:rsidR="00DF6A43" w:rsidRPr="00DF6A43">
        <w:rPr>
          <w:b/>
          <w:color w:val="262626" w:themeColor="text1" w:themeTint="D9"/>
        </w:rPr>
        <w:t>lick the</w:t>
      </w:r>
    </w:p>
    <w:p w:rsidR="00AF23D4" w:rsidRDefault="00DF6A43" w:rsidP="00AF23D4">
      <w:pPr>
        <w:pStyle w:val="ListParagraph"/>
        <w:ind w:left="1440"/>
        <w:rPr>
          <w:b/>
          <w:color w:val="262626" w:themeColor="text1" w:themeTint="D9"/>
        </w:rPr>
      </w:pPr>
      <w:r w:rsidRPr="00DF6A43">
        <w:rPr>
          <w:b/>
          <w:color w:val="262626" w:themeColor="text1" w:themeTint="D9"/>
        </w:rPr>
        <w:t>“</w:t>
      </w:r>
      <w:r w:rsidR="007E25A8">
        <w:rPr>
          <w:b/>
          <w:color w:val="262626" w:themeColor="text1" w:themeTint="D9"/>
        </w:rPr>
        <w:t>Continue to Apply”</w:t>
      </w:r>
      <w:r w:rsidRPr="00DF6A43">
        <w:rPr>
          <w:b/>
          <w:color w:val="262626" w:themeColor="text1" w:themeTint="D9"/>
        </w:rPr>
        <w:t xml:space="preserve"> button</w:t>
      </w:r>
      <w:r w:rsidR="00893504">
        <w:rPr>
          <w:b/>
          <w:color w:val="262626" w:themeColor="text1" w:themeTint="D9"/>
        </w:rPr>
        <w:t xml:space="preserve"> to </w:t>
      </w:r>
      <w:r w:rsidR="00AF23D4">
        <w:rPr>
          <w:b/>
          <w:color w:val="262626" w:themeColor="text1" w:themeTint="D9"/>
        </w:rPr>
        <w:t xml:space="preserve">                 </w:t>
      </w:r>
    </w:p>
    <w:p w:rsidR="00DF6A43" w:rsidRDefault="00893504" w:rsidP="00AF23D4">
      <w:pPr>
        <w:pStyle w:val="ListParagraph"/>
        <w:ind w:left="1440"/>
        <w:rPr>
          <w:b/>
          <w:color w:val="262626" w:themeColor="text1" w:themeTint="D9"/>
        </w:rPr>
      </w:pPr>
      <w:proofErr w:type="gramStart"/>
      <w:r>
        <w:rPr>
          <w:b/>
          <w:color w:val="262626" w:themeColor="text1" w:themeTint="D9"/>
        </w:rPr>
        <w:t>begin</w:t>
      </w:r>
      <w:proofErr w:type="gramEnd"/>
      <w:r>
        <w:rPr>
          <w:b/>
          <w:color w:val="262626" w:themeColor="text1" w:themeTint="D9"/>
        </w:rPr>
        <w:t xml:space="preserve"> the registration</w:t>
      </w:r>
      <w:r w:rsidR="00DF6A43">
        <w:rPr>
          <w:b/>
          <w:color w:val="262626" w:themeColor="text1" w:themeTint="D9"/>
        </w:rPr>
        <w:t>.</w:t>
      </w:r>
    </w:p>
    <w:p w:rsidR="00DF6A43" w:rsidRDefault="00AF23D4" w:rsidP="00DF6A43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37D576" wp14:editId="1104FE9D">
                <wp:simplePos x="0" y="0"/>
                <wp:positionH relativeFrom="column">
                  <wp:posOffset>1638300</wp:posOffset>
                </wp:positionH>
                <wp:positionV relativeFrom="paragraph">
                  <wp:posOffset>95250</wp:posOffset>
                </wp:positionV>
                <wp:extent cx="1933575" cy="866775"/>
                <wp:effectExtent l="0" t="0" r="85725" b="666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8667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29pt;margin-top:7.5pt;width:152.25pt;height:6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" strokecolor="red" strokeweight="1.25pt">
                <v:stroke endarrow="open"/>
              </v:shape>
            </w:pict>
          </mc:Fallback>
        </mc:AlternateContent>
      </w:r>
    </w:p>
    <w:p w:rsidR="007E25A8" w:rsidRDefault="007E25A8" w:rsidP="00DF6A43">
      <w:pPr>
        <w:pStyle w:val="ListParagraph"/>
        <w:rPr>
          <w:noProof/>
        </w:rPr>
      </w:pPr>
    </w:p>
    <w:p w:rsidR="007E25A8" w:rsidRDefault="007E25A8" w:rsidP="00DF6A43">
      <w:pPr>
        <w:pStyle w:val="ListParagraph"/>
        <w:rPr>
          <w:noProof/>
        </w:rPr>
      </w:pPr>
    </w:p>
    <w:p w:rsidR="007E25A8" w:rsidRDefault="007E25A8" w:rsidP="00DF6A43">
      <w:pPr>
        <w:pStyle w:val="ListParagraph"/>
        <w:rPr>
          <w:noProof/>
        </w:rPr>
      </w:pPr>
    </w:p>
    <w:p w:rsidR="00DF6A43" w:rsidRDefault="00DF6A43" w:rsidP="007E25A8">
      <w:pPr>
        <w:rPr>
          <w:bCs/>
        </w:rPr>
      </w:pPr>
    </w:p>
    <w:p w:rsidR="00C80F85" w:rsidRDefault="00931D79" w:rsidP="007E25A8">
      <w:pPr>
        <w:rPr>
          <w:b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1285409" wp14:editId="232CAA86">
            <wp:simplePos x="0" y="0"/>
            <wp:positionH relativeFrom="column">
              <wp:posOffset>3924300</wp:posOffset>
            </wp:positionH>
            <wp:positionV relativeFrom="paragraph">
              <wp:posOffset>267970</wp:posOffset>
            </wp:positionV>
            <wp:extent cx="2781300" cy="3448050"/>
            <wp:effectExtent l="19050" t="19050" r="19050" b="19050"/>
            <wp:wrapTight wrapText="bothSides">
              <wp:wrapPolygon edited="0">
                <wp:start x="-148" y="-119"/>
                <wp:lineTo x="-148" y="21600"/>
                <wp:lineTo x="21600" y="21600"/>
                <wp:lineTo x="21600" y="-119"/>
                <wp:lineTo x="-148" y="-11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5" t="3539" r="21478" b="10987"/>
                    <a:stretch/>
                  </pic:blipFill>
                  <pic:spPr bwMode="auto">
                    <a:xfrm>
                      <a:off x="0" y="0"/>
                      <a:ext cx="2781300" cy="3448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A43" w:rsidRPr="00DF6A43" w:rsidRDefault="00DF6A43" w:rsidP="0000252D">
      <w:pPr>
        <w:pStyle w:val="ListParagraph"/>
        <w:numPr>
          <w:ilvl w:val="0"/>
          <w:numId w:val="2"/>
        </w:numPr>
        <w:ind w:right="3600"/>
        <w:rPr>
          <w:b/>
        </w:rPr>
      </w:pPr>
      <w:r w:rsidRPr="00DF6A43">
        <w:rPr>
          <w:b/>
        </w:rPr>
        <w:t xml:space="preserve"> </w:t>
      </w:r>
      <w:r w:rsidR="00893504" w:rsidRPr="00C80F85">
        <w:rPr>
          <w:b/>
          <w:color w:val="000000" w:themeColor="text1"/>
        </w:rPr>
        <w:t xml:space="preserve">You can complete </w:t>
      </w:r>
      <w:r w:rsidR="00893504">
        <w:rPr>
          <w:b/>
        </w:rPr>
        <w:t xml:space="preserve">your </w:t>
      </w:r>
      <w:r w:rsidRPr="00DF6A43">
        <w:rPr>
          <w:b/>
        </w:rPr>
        <w:t>submission</w:t>
      </w:r>
      <w:r w:rsidR="00893504">
        <w:rPr>
          <w:b/>
        </w:rPr>
        <w:t xml:space="preserve">, indicating </w:t>
      </w:r>
      <w:r w:rsidRPr="00DF6A43">
        <w:rPr>
          <w:b/>
        </w:rPr>
        <w:t xml:space="preserve">the offer </w:t>
      </w:r>
      <w:r w:rsidR="00893504">
        <w:rPr>
          <w:b/>
        </w:rPr>
        <w:t xml:space="preserve">you </w:t>
      </w:r>
      <w:r w:rsidRPr="00DF6A43">
        <w:rPr>
          <w:b/>
        </w:rPr>
        <w:t>would like to post</w:t>
      </w:r>
      <w:r w:rsidR="00C80F85">
        <w:rPr>
          <w:b/>
        </w:rPr>
        <w:t>.</w:t>
      </w:r>
      <w:r w:rsidR="00893504">
        <w:rPr>
          <w:b/>
        </w:rPr>
        <w:t xml:space="preserve">  You can also click </w:t>
      </w:r>
      <w:hyperlink r:id="rId14" w:history="1">
        <w:r w:rsidR="00893504" w:rsidRPr="00893504">
          <w:rPr>
            <w:rStyle w:val="Hyperlink"/>
            <w:b/>
          </w:rPr>
          <w:t>here</w:t>
        </w:r>
      </w:hyperlink>
      <w:r w:rsidR="00893504">
        <w:rPr>
          <w:b/>
        </w:rPr>
        <w:t xml:space="preserve"> to be brought to the page </w:t>
      </w:r>
      <w:r w:rsidR="00931D79">
        <w:rPr>
          <w:b/>
        </w:rPr>
        <w:t>directly.</w:t>
      </w:r>
    </w:p>
    <w:p w:rsidR="00145570" w:rsidRPr="00C80F85" w:rsidRDefault="00C80F85" w:rsidP="00DF6A43">
      <w:pPr>
        <w:pStyle w:val="ListParagraph"/>
        <w:numPr>
          <w:ilvl w:val="0"/>
          <w:numId w:val="5"/>
        </w:numPr>
        <w:ind w:right="3600"/>
        <w:rPr>
          <w:rFonts w:asciiTheme="minorHAnsi" w:hAnsiTheme="minorHAnsi" w:cstheme="min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92AA17" wp14:editId="4193ECA0">
                <wp:simplePos x="0" y="0"/>
                <wp:positionH relativeFrom="column">
                  <wp:posOffset>3286125</wp:posOffset>
                </wp:positionH>
                <wp:positionV relativeFrom="paragraph">
                  <wp:posOffset>536575</wp:posOffset>
                </wp:positionV>
                <wp:extent cx="600075" cy="1638300"/>
                <wp:effectExtent l="0" t="0" r="6667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16383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58.75pt;margin-top:42.25pt;width:47.25pt;height:1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" strokecolor="red" strokeweight="1.25pt">
                <v:stroke endarrow="open"/>
              </v:shape>
            </w:pict>
          </mc:Fallback>
        </mc:AlternateContent>
      </w:r>
      <w:r w:rsidR="00893504">
        <w:rPr>
          <w:noProof/>
        </w:rPr>
        <w:t>Please</w:t>
      </w:r>
      <w:r>
        <w:rPr>
          <w:rFonts w:asciiTheme="minorHAnsi" w:hAnsiTheme="minorHAnsi" w:cstheme="minorBidi"/>
        </w:rPr>
        <w:t xml:space="preserve"> enter the code “ADP </w:t>
      </w:r>
      <w:r w:rsidR="00DF6A43" w:rsidRPr="000A672C">
        <w:rPr>
          <w:rFonts w:asciiTheme="minorHAnsi" w:hAnsiTheme="minorHAnsi" w:cstheme="minorBidi"/>
        </w:rPr>
        <w:t xml:space="preserve">Groups” in the What LifeCare client organization are you looking to provide your discount to?* box. LifeMart will </w:t>
      </w:r>
      <w:r w:rsidR="00931D79" w:rsidRPr="000A672C">
        <w:rPr>
          <w:rFonts w:asciiTheme="minorHAnsi" w:hAnsiTheme="minorHAnsi" w:cstheme="minorBidi"/>
        </w:rPr>
        <w:t>recognize you</w:t>
      </w:r>
      <w:r w:rsidR="00893504">
        <w:rPr>
          <w:rFonts w:asciiTheme="minorHAnsi" w:hAnsiTheme="minorHAnsi" w:cstheme="minorBidi"/>
        </w:rPr>
        <w:t xml:space="preserve"> as </w:t>
      </w:r>
      <w:r w:rsidR="00931D79">
        <w:rPr>
          <w:rFonts w:asciiTheme="minorHAnsi" w:hAnsiTheme="minorHAnsi" w:cstheme="minorBidi"/>
        </w:rPr>
        <w:t xml:space="preserve">an </w:t>
      </w:r>
      <w:r w:rsidR="00931D79" w:rsidRPr="000A672C">
        <w:rPr>
          <w:rFonts w:asciiTheme="minorHAnsi" w:hAnsiTheme="minorHAnsi" w:cstheme="minorBidi"/>
        </w:rPr>
        <w:t>ADP</w:t>
      </w:r>
      <w:r w:rsidR="00DF6A43" w:rsidRPr="000A672C">
        <w:rPr>
          <w:rFonts w:asciiTheme="minorHAnsi" w:hAnsiTheme="minorHAnsi" w:cstheme="minorBidi"/>
        </w:rPr>
        <w:t xml:space="preserve"> Advertiser.</w:t>
      </w:r>
    </w:p>
    <w:p w:rsidR="00145570" w:rsidRDefault="00145570" w:rsidP="00DF6A43"/>
    <w:p w:rsidR="000A672C" w:rsidRPr="000A672C" w:rsidRDefault="00C80F85" w:rsidP="000A672C">
      <w:pPr>
        <w:pStyle w:val="ListParagraph"/>
        <w:numPr>
          <w:ilvl w:val="0"/>
          <w:numId w:val="2"/>
        </w:numPr>
        <w:rPr>
          <w:b/>
          <w:color w:val="000000" w:themeColor="text1"/>
        </w:rPr>
      </w:pPr>
      <w:r>
        <w:rPr>
          <w:b/>
          <w:color w:val="000000" w:themeColor="text1"/>
        </w:rPr>
        <w:t>Once you click “Send”</w:t>
      </w:r>
      <w:r w:rsidR="00931D79" w:rsidRPr="000A672C">
        <w:rPr>
          <w:b/>
          <w:color w:val="000000" w:themeColor="text1"/>
        </w:rPr>
        <w:t xml:space="preserve">, </w:t>
      </w:r>
      <w:r w:rsidR="00931D79">
        <w:rPr>
          <w:b/>
          <w:color w:val="000000" w:themeColor="text1"/>
        </w:rPr>
        <w:t>the</w:t>
      </w:r>
      <w:r>
        <w:rPr>
          <w:b/>
          <w:color w:val="000000" w:themeColor="text1"/>
        </w:rPr>
        <w:t xml:space="preserve"> </w:t>
      </w:r>
      <w:r w:rsidR="00C932B9">
        <w:rPr>
          <w:b/>
          <w:color w:val="000000" w:themeColor="text1"/>
        </w:rPr>
        <w:t xml:space="preserve">application </w:t>
      </w:r>
      <w:r w:rsidR="000A672C" w:rsidRPr="000A672C">
        <w:rPr>
          <w:b/>
          <w:color w:val="000000" w:themeColor="text1"/>
        </w:rPr>
        <w:t>is sent to the LifeMart team for review.</w:t>
      </w:r>
    </w:p>
    <w:p w:rsidR="003B7E30" w:rsidRPr="00931D79" w:rsidRDefault="00C80F85" w:rsidP="0000252D">
      <w:pPr>
        <w:pStyle w:val="ListParagraph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F59CD42" wp14:editId="73242056">
            <wp:simplePos x="0" y="0"/>
            <wp:positionH relativeFrom="column">
              <wp:posOffset>3286760</wp:posOffset>
            </wp:positionH>
            <wp:positionV relativeFrom="paragraph">
              <wp:posOffset>587375</wp:posOffset>
            </wp:positionV>
            <wp:extent cx="3418840" cy="549275"/>
            <wp:effectExtent l="0" t="0" r="0" b="3175"/>
            <wp:wrapTight wrapText="bothSides">
              <wp:wrapPolygon edited="0">
                <wp:start x="0" y="0"/>
                <wp:lineTo x="0" y="20976"/>
                <wp:lineTo x="21423" y="20976"/>
                <wp:lineTo x="21423" y="0"/>
                <wp:lineTo x="0" y="0"/>
              </wp:wrapPolygon>
            </wp:wrapTight>
            <wp:docPr id="7" name="Picture 7" descr="cid:image003.jpg@01D18E5D.36914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3.jpg@01D18E5D.36914D90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</w:rPr>
        <w:t>I</w:t>
      </w:r>
      <w:r w:rsidR="000A672C" w:rsidRPr="0000252D">
        <w:rPr>
          <w:color w:val="000000" w:themeColor="text1"/>
        </w:rPr>
        <w:t xml:space="preserve">f </w:t>
      </w:r>
      <w:r w:rsidR="00C932B9">
        <w:rPr>
          <w:color w:val="000000" w:themeColor="text1"/>
        </w:rPr>
        <w:t>you</w:t>
      </w:r>
      <w:r>
        <w:rPr>
          <w:color w:val="000000" w:themeColor="text1"/>
        </w:rPr>
        <w:t>r ad</w:t>
      </w:r>
      <w:r w:rsidR="00C932B9">
        <w:rPr>
          <w:color w:val="000000" w:themeColor="text1"/>
        </w:rPr>
        <w:t xml:space="preserve"> </w:t>
      </w:r>
      <w:r w:rsidR="000A672C" w:rsidRPr="0000252D">
        <w:rPr>
          <w:color w:val="000000" w:themeColor="text1"/>
        </w:rPr>
        <w:t xml:space="preserve">meets LifeMart merchant criteria – a LifeMart Account representative will </w:t>
      </w:r>
      <w:r w:rsidR="00C932B9">
        <w:rPr>
          <w:color w:val="000000" w:themeColor="text1"/>
        </w:rPr>
        <w:t xml:space="preserve">contact you to complete the process for ad creation.  </w:t>
      </w:r>
    </w:p>
    <w:p w:rsidR="00931D79" w:rsidRDefault="00931D79" w:rsidP="00931D79"/>
    <w:sectPr w:rsidR="00931D79" w:rsidSect="00931D7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350" w:right="1440" w:bottom="45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0D2" w:rsidRDefault="00E550D2" w:rsidP="002B2282">
      <w:pPr>
        <w:spacing w:after="0" w:line="240" w:lineRule="auto"/>
      </w:pPr>
      <w:r>
        <w:separator/>
      </w:r>
    </w:p>
  </w:endnote>
  <w:endnote w:type="continuationSeparator" w:id="0">
    <w:p w:rsidR="00E550D2" w:rsidRDefault="00E550D2" w:rsidP="002B2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E8" w:rsidRDefault="00A752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D79" w:rsidRPr="00931D79" w:rsidRDefault="00931D79" w:rsidP="00931D79">
    <w:pPr>
      <w:autoSpaceDE w:val="0"/>
      <w:autoSpaceDN w:val="0"/>
      <w:rPr>
        <w:sz w:val="12"/>
        <w:szCs w:val="12"/>
      </w:rPr>
    </w:pPr>
    <w:r w:rsidRPr="00931D79">
      <w:rPr>
        <w:sz w:val="12"/>
        <w:szCs w:val="12"/>
      </w:rPr>
      <w:t>The ADP logo, ADP, and ADP TotalSource</w:t>
    </w:r>
    <w:r w:rsidRPr="00931D79">
      <w:rPr>
        <w:sz w:val="12"/>
        <w:szCs w:val="12"/>
        <w:vertAlign w:val="superscript"/>
      </w:rPr>
      <w:t>®</w:t>
    </w:r>
    <w:r w:rsidRPr="00931D79">
      <w:rPr>
        <w:sz w:val="12"/>
        <w:szCs w:val="12"/>
      </w:rPr>
      <w:t xml:space="preserve"> are registered trademarks of ADP, LLC. ADP - A more human resource. </w:t>
    </w:r>
    <w:proofErr w:type="gramStart"/>
    <w:r w:rsidRPr="00931D79">
      <w:rPr>
        <w:sz w:val="12"/>
        <w:szCs w:val="12"/>
      </w:rPr>
      <w:t>is</w:t>
    </w:r>
    <w:proofErr w:type="gramEnd"/>
    <w:r w:rsidRPr="00931D79">
      <w:rPr>
        <w:sz w:val="12"/>
        <w:szCs w:val="12"/>
      </w:rPr>
      <w:t xml:space="preserve"> a service mark of ADP, LLC. All other trademarks and service marks are the property of their respective owners. Copyright © 2016 </w:t>
    </w:r>
    <w:r w:rsidR="00A752E8">
      <w:rPr>
        <w:sz w:val="12"/>
        <w:szCs w:val="12"/>
      </w:rPr>
      <w:t>LifeCare, Inc</w:t>
    </w:r>
    <w:r w:rsidRPr="00931D79">
      <w:rPr>
        <w:sz w:val="12"/>
        <w:szCs w:val="12"/>
      </w:rPr>
      <w:t>.   LifeMart is a registered trademark of LifeCare, Inc.</w:t>
    </w:r>
  </w:p>
  <w:p w:rsidR="00931D79" w:rsidRDefault="00931D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E8" w:rsidRDefault="00A752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0D2" w:rsidRDefault="00E550D2" w:rsidP="002B2282">
      <w:pPr>
        <w:spacing w:after="0" w:line="240" w:lineRule="auto"/>
      </w:pPr>
      <w:r>
        <w:separator/>
      </w:r>
    </w:p>
  </w:footnote>
  <w:footnote w:type="continuationSeparator" w:id="0">
    <w:p w:rsidR="00E550D2" w:rsidRDefault="00E550D2" w:rsidP="002B2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E8" w:rsidRDefault="00A752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E6A" w:rsidRDefault="00DB3E6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015E62" wp14:editId="498E9E82">
          <wp:simplePos x="0" y="0"/>
          <wp:positionH relativeFrom="column">
            <wp:posOffset>5156835</wp:posOffset>
          </wp:positionH>
          <wp:positionV relativeFrom="paragraph">
            <wp:posOffset>-62001</wp:posOffset>
          </wp:positionV>
          <wp:extent cx="1492093" cy="298079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feMart_logo_withReg_BlueandGreen_wLrReg_RGB_130x2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093" cy="298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F63B0F2" wp14:editId="2E883E4F">
          <wp:simplePos x="0" y="0"/>
          <wp:positionH relativeFrom="column">
            <wp:posOffset>-651510</wp:posOffset>
          </wp:positionH>
          <wp:positionV relativeFrom="paragraph">
            <wp:posOffset>-362585</wp:posOffset>
          </wp:positionV>
          <wp:extent cx="1536065" cy="877570"/>
          <wp:effectExtent l="0" t="0" r="698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P Red Logo w Tag_RGB_Left_update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065" cy="877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E8" w:rsidRDefault="00A752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15AAB"/>
    <w:multiLevelType w:val="hybridMultilevel"/>
    <w:tmpl w:val="D24AFFCC"/>
    <w:lvl w:ilvl="0" w:tplc="8EF25B1E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7826B7"/>
    <w:multiLevelType w:val="hybridMultilevel"/>
    <w:tmpl w:val="EAE61C32"/>
    <w:lvl w:ilvl="0" w:tplc="032A9E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1DE8C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262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4E0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1867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9A4A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82E0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4D83542"/>
    <w:multiLevelType w:val="hybridMultilevel"/>
    <w:tmpl w:val="5E985414"/>
    <w:lvl w:ilvl="0" w:tplc="DDCC898C">
      <w:start w:val="1"/>
      <w:numFmt w:val="decimal"/>
      <w:lvlText w:val="%1."/>
      <w:lvlJc w:val="left"/>
      <w:pPr>
        <w:ind w:left="720" w:hanging="360"/>
      </w:pPr>
      <w:rPr>
        <w:b/>
        <w:color w:val="262626" w:themeColor="text1" w:themeTint="D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282"/>
    <w:rsid w:val="0000252D"/>
    <w:rsid w:val="00031853"/>
    <w:rsid w:val="00083C33"/>
    <w:rsid w:val="000A672C"/>
    <w:rsid w:val="00145570"/>
    <w:rsid w:val="00242CB9"/>
    <w:rsid w:val="00253C4B"/>
    <w:rsid w:val="002A4D17"/>
    <w:rsid w:val="002B2282"/>
    <w:rsid w:val="002D0A17"/>
    <w:rsid w:val="002E1B34"/>
    <w:rsid w:val="004072FD"/>
    <w:rsid w:val="0045182C"/>
    <w:rsid w:val="004C79CC"/>
    <w:rsid w:val="00502458"/>
    <w:rsid w:val="00563ECE"/>
    <w:rsid w:val="00613882"/>
    <w:rsid w:val="006332BB"/>
    <w:rsid w:val="006A467F"/>
    <w:rsid w:val="006F2B10"/>
    <w:rsid w:val="00762605"/>
    <w:rsid w:val="007E25A8"/>
    <w:rsid w:val="00893504"/>
    <w:rsid w:val="008A2F47"/>
    <w:rsid w:val="008A7CF7"/>
    <w:rsid w:val="008E0CCB"/>
    <w:rsid w:val="00905735"/>
    <w:rsid w:val="00931D79"/>
    <w:rsid w:val="009D75B7"/>
    <w:rsid w:val="00A752E8"/>
    <w:rsid w:val="00A92349"/>
    <w:rsid w:val="00AA21B2"/>
    <w:rsid w:val="00AD15AA"/>
    <w:rsid w:val="00AF23D4"/>
    <w:rsid w:val="00B2618E"/>
    <w:rsid w:val="00C80F85"/>
    <w:rsid w:val="00C932B9"/>
    <w:rsid w:val="00CA1E3C"/>
    <w:rsid w:val="00CF03B1"/>
    <w:rsid w:val="00D91675"/>
    <w:rsid w:val="00DB3E6A"/>
    <w:rsid w:val="00DB6ACF"/>
    <w:rsid w:val="00DF6A43"/>
    <w:rsid w:val="00E550D2"/>
    <w:rsid w:val="00E8551E"/>
    <w:rsid w:val="00F80B9F"/>
    <w:rsid w:val="00FB2BB4"/>
    <w:rsid w:val="00FD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2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282"/>
  </w:style>
  <w:style w:type="paragraph" w:styleId="Footer">
    <w:name w:val="footer"/>
    <w:basedOn w:val="Normal"/>
    <w:link w:val="FooterChar"/>
    <w:uiPriority w:val="99"/>
    <w:unhideWhenUsed/>
    <w:rsid w:val="002B2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282"/>
  </w:style>
  <w:style w:type="paragraph" w:styleId="BalloonText">
    <w:name w:val="Balloon Text"/>
    <w:basedOn w:val="Normal"/>
    <w:link w:val="BalloonTextChar"/>
    <w:uiPriority w:val="99"/>
    <w:semiHidden/>
    <w:unhideWhenUsed/>
    <w:rsid w:val="002B2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2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228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B22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22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2282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DF6A43"/>
    <w:pPr>
      <w:spacing w:after="0" w:line="240" w:lineRule="auto"/>
      <w:ind w:left="720"/>
    </w:pPr>
    <w:rPr>
      <w:rFonts w:ascii="Calibri" w:hAnsi="Calibri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6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67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2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282"/>
  </w:style>
  <w:style w:type="paragraph" w:styleId="Footer">
    <w:name w:val="footer"/>
    <w:basedOn w:val="Normal"/>
    <w:link w:val="FooterChar"/>
    <w:uiPriority w:val="99"/>
    <w:unhideWhenUsed/>
    <w:rsid w:val="002B2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282"/>
  </w:style>
  <w:style w:type="paragraph" w:styleId="BalloonText">
    <w:name w:val="Balloon Text"/>
    <w:basedOn w:val="Normal"/>
    <w:link w:val="BalloonTextChar"/>
    <w:uiPriority w:val="99"/>
    <w:semiHidden/>
    <w:unhideWhenUsed/>
    <w:rsid w:val="002B2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2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228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B22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22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2282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DF6A43"/>
    <w:pPr>
      <w:spacing w:after="0" w:line="240" w:lineRule="auto"/>
      <w:ind w:left="720"/>
    </w:pPr>
    <w:rPr>
      <w:rFonts w:ascii="Calibri" w:hAnsi="Calibri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6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6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cid:image003.jpg@01D18E5D.36914D90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://www.lifecare.com/become-a-lifemart-merchant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://www.lifecare.com/become-a-lifemart-merchant/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Automatic Data Processing, Inc.</Company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Wyatt, Miranda (ES)</dc:creator>
  <cp:lastModifiedBy>Lisa Demko</cp:lastModifiedBy>
  <cp:revision>7</cp:revision>
  <cp:lastPrinted>2016-06-23T20:23:00Z</cp:lastPrinted>
  <dcterms:created xsi:type="dcterms:W3CDTF">2016-06-24T17:24:00Z</dcterms:created>
  <dcterms:modified xsi:type="dcterms:W3CDTF">2016-07-20T18:25:00Z</dcterms:modified>
</cp:coreProperties>
</file>